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bookmarkStart w:id="0" w:name="generality"/>
      <w:r w:rsidRPr="003E0B26">
        <w:rPr>
          <w:rFonts w:ascii="Times New Roman" w:eastAsia="Times New Roman" w:hAnsi="Times New Roman" w:cs="Times New Roman"/>
          <w:b/>
          <w:bCs/>
          <w:sz w:val="24"/>
          <w:szCs w:val="24"/>
          <w:lang w:eastAsia="ru-RU"/>
        </w:rPr>
        <w:t>Каментарыі да статута 1566 года</w:t>
      </w:r>
    </w:p>
    <w:bookmarkEnd w:id="0"/>
    <w:p w:rsidR="003E0B26" w:rsidRPr="003E0B26" w:rsidRDefault="003E0B26" w:rsidP="003E0B26">
      <w:pPr>
        <w:spacing w:after="0"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xml:space="preserve">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1</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25.</w:t>
      </w:r>
      <w:r w:rsidRPr="003E0B26">
        <w:rPr>
          <w:rFonts w:ascii="Times New Roman" w:eastAsia="Times New Roman" w:hAnsi="Times New Roman" w:cs="Times New Roman"/>
          <w:sz w:val="24"/>
          <w:szCs w:val="24"/>
          <w:lang w:eastAsia="ru-RU"/>
        </w:rPr>
        <w:t> </w:t>
      </w:r>
      <w:proofErr w:type="gramStart"/>
      <w:r w:rsidRPr="003E0B26">
        <w:rPr>
          <w:rFonts w:ascii="Times New Roman" w:eastAsia="Times New Roman" w:hAnsi="Times New Roman" w:cs="Times New Roman"/>
          <w:sz w:val="24"/>
          <w:szCs w:val="24"/>
          <w:lang w:eastAsia="ru-RU"/>
        </w:rPr>
        <w:t>Закон забараняе ўстанаўліваць у Вялікім княстве Літоўскім новыя мытні. Дазвалялася дзейнічаць толькі тым мытням, якія існавалі са старажытных часоў і на якія існавалі спецыяльныя граматы, выдадзеныя папярэднімі вялікімі князямі. За парадкам збору мытных падаткаў павінна была наглядаць мясцовая адміністрацыя.</w:t>
      </w:r>
      <w:proofErr w:type="gramEnd"/>
      <w:r w:rsidRPr="003E0B26">
        <w:rPr>
          <w:rFonts w:ascii="Times New Roman" w:eastAsia="Times New Roman" w:hAnsi="Times New Roman" w:cs="Times New Roman"/>
          <w:sz w:val="24"/>
          <w:szCs w:val="24"/>
          <w:lang w:eastAsia="ru-RU"/>
        </w:rPr>
        <w:t xml:space="preserve"> Яна таксама наглядала і за парадкам на судаходных рэках.</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26.</w:t>
      </w:r>
      <w:r w:rsidRPr="003E0B26">
        <w:rPr>
          <w:rFonts w:ascii="Times New Roman" w:eastAsia="Times New Roman" w:hAnsi="Times New Roman" w:cs="Times New Roman"/>
          <w:sz w:val="24"/>
          <w:szCs w:val="24"/>
          <w:lang w:eastAsia="ru-RU"/>
        </w:rPr>
        <w:t> Упершыню у статутавым заканадаўстве артыкул дазваляе шляхце свабодна перамяшчацца па тэрыторыі дзяржавы, як па сушы, так і па вадзе, з мэтай продажу ўласнага збожжа (не купленага). Шляхта пры гэтым вызвалялася ад мытнага і маставога збору.</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2</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w:t>
      </w:r>
      <w:r w:rsidRPr="003E0B26">
        <w:rPr>
          <w:rFonts w:ascii="Times New Roman" w:eastAsia="Times New Roman" w:hAnsi="Times New Roman" w:cs="Times New Roman"/>
          <w:sz w:val="24"/>
          <w:szCs w:val="24"/>
          <w:lang w:eastAsia="ru-RU"/>
        </w:rPr>
        <w:t xml:space="preserve"> Рэгламентуецца воінскі абавязак з пералічэннем кола асоб, якія пры дасягненні паўналецця паводле пастановы сойма павінны несці воінскую службу.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2.</w:t>
      </w:r>
      <w:r w:rsidRPr="003E0B26">
        <w:rPr>
          <w:rFonts w:ascii="Times New Roman" w:eastAsia="Times New Roman" w:hAnsi="Times New Roman" w:cs="Times New Roman"/>
          <w:sz w:val="24"/>
          <w:szCs w:val="24"/>
          <w:lang w:eastAsia="ru-RU"/>
        </w:rPr>
        <w:t> Замацоўваецца кампетэнцыя сойма адносна падаткаў і збораў на ваенныя патрэбы, а таксама абавязак усіх падданых дзяржавы без пастановы сойма, а ў адпаведнасці з вялікакняжацкім лістом ехаць на вайну ў выпадку раптоў</w:t>
      </w:r>
      <w:proofErr w:type="gramStart"/>
      <w:r w:rsidRPr="003E0B26">
        <w:rPr>
          <w:rFonts w:ascii="Times New Roman" w:eastAsia="Times New Roman" w:hAnsi="Times New Roman" w:cs="Times New Roman"/>
          <w:sz w:val="24"/>
          <w:szCs w:val="24"/>
          <w:lang w:eastAsia="ru-RU"/>
        </w:rPr>
        <w:t>нага</w:t>
      </w:r>
      <w:proofErr w:type="gramEnd"/>
      <w:r w:rsidRPr="003E0B26">
        <w:rPr>
          <w:rFonts w:ascii="Times New Roman" w:eastAsia="Times New Roman" w:hAnsi="Times New Roman" w:cs="Times New Roman"/>
          <w:sz w:val="24"/>
          <w:szCs w:val="24"/>
          <w:lang w:eastAsia="ru-RU"/>
        </w:rPr>
        <w:t xml:space="preserve"> нападу непрыяцеля.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3. </w:t>
      </w:r>
      <w:r w:rsidRPr="003E0B26">
        <w:rPr>
          <w:rFonts w:ascii="Times New Roman" w:eastAsia="Times New Roman" w:hAnsi="Times New Roman" w:cs="Times New Roman"/>
          <w:sz w:val="24"/>
          <w:szCs w:val="24"/>
          <w:lang w:eastAsia="ru-RU"/>
        </w:rPr>
        <w:t xml:space="preserve"> Вялі</w:t>
      </w:r>
      <w:proofErr w:type="gramStart"/>
      <w:r w:rsidRPr="003E0B26">
        <w:rPr>
          <w:rFonts w:ascii="Times New Roman" w:eastAsia="Times New Roman" w:hAnsi="Times New Roman" w:cs="Times New Roman"/>
          <w:sz w:val="24"/>
          <w:szCs w:val="24"/>
          <w:lang w:eastAsia="ru-RU"/>
        </w:rPr>
        <w:t>к</w:t>
      </w:r>
      <w:proofErr w:type="gramEnd"/>
      <w:r w:rsidRPr="003E0B26">
        <w:rPr>
          <w:rFonts w:ascii="Times New Roman" w:eastAsia="Times New Roman" w:hAnsi="Times New Roman" w:cs="Times New Roman"/>
          <w:sz w:val="24"/>
          <w:szCs w:val="24"/>
          <w:lang w:eastAsia="ru-RU"/>
        </w:rPr>
        <w:t xml:space="preserve">і князь абавязваецца нікога не вызваляць (вусным распараджэннем ці спецыяльным лістом) ад воінскай службы.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9.</w:t>
      </w:r>
      <w:r w:rsidRPr="003E0B26">
        <w:rPr>
          <w:rFonts w:ascii="Times New Roman" w:eastAsia="Times New Roman" w:hAnsi="Times New Roman" w:cs="Times New Roman"/>
          <w:sz w:val="24"/>
          <w:szCs w:val="24"/>
          <w:lang w:eastAsia="ru-RU"/>
        </w:rPr>
        <w:t xml:space="preserve"> Устанаўліваецца, што духоўныя асобы таксама нясуць воінскую службу па пастанове сойма дзяржавы.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3</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w:t>
      </w:r>
      <w:r w:rsidRPr="003E0B26">
        <w:rPr>
          <w:rFonts w:ascii="Times New Roman" w:eastAsia="Times New Roman" w:hAnsi="Times New Roman" w:cs="Times New Roman"/>
          <w:sz w:val="24"/>
          <w:szCs w:val="24"/>
          <w:lang w:eastAsia="ru-RU"/>
        </w:rPr>
        <w:t> Дапаўняюцца і развіваюцца палажэнні арт. 1 трэцяга раздзела Статута 1529 года. Вялі</w:t>
      </w:r>
      <w:proofErr w:type="gramStart"/>
      <w:r w:rsidRPr="003E0B26">
        <w:rPr>
          <w:rFonts w:ascii="Times New Roman" w:eastAsia="Times New Roman" w:hAnsi="Times New Roman" w:cs="Times New Roman"/>
          <w:sz w:val="24"/>
          <w:szCs w:val="24"/>
          <w:lang w:eastAsia="ru-RU"/>
        </w:rPr>
        <w:t>к</w:t>
      </w:r>
      <w:proofErr w:type="gramEnd"/>
      <w:r w:rsidRPr="003E0B26">
        <w:rPr>
          <w:rFonts w:ascii="Times New Roman" w:eastAsia="Times New Roman" w:hAnsi="Times New Roman" w:cs="Times New Roman"/>
          <w:sz w:val="24"/>
          <w:szCs w:val="24"/>
          <w:lang w:eastAsia="ru-RU"/>
        </w:rPr>
        <w:t xml:space="preserve">і князь абяцае пад прысягай, якую даў усім жыхарам дзяржавы, клапаціцца аб захаванні іх правоў, імкнуцца к павелічэнню правоў усіх станаў, а таксама ахоўваць суверэнітэт дзяржавы і клапаціцца аб яе узвышэнні.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2.</w:t>
      </w:r>
      <w:r w:rsidRPr="003E0B26">
        <w:rPr>
          <w:rFonts w:ascii="Times New Roman" w:eastAsia="Times New Roman" w:hAnsi="Times New Roman" w:cs="Times New Roman"/>
          <w:sz w:val="24"/>
          <w:szCs w:val="24"/>
          <w:lang w:eastAsia="ru-RU"/>
        </w:rPr>
        <w:t> Гаспадар абяцае ад свайго імя і ад імя папярэдніх вялі</w:t>
      </w:r>
      <w:proofErr w:type="gramStart"/>
      <w:r w:rsidRPr="003E0B26">
        <w:rPr>
          <w:rFonts w:ascii="Times New Roman" w:eastAsia="Times New Roman" w:hAnsi="Times New Roman" w:cs="Times New Roman"/>
          <w:sz w:val="24"/>
          <w:szCs w:val="24"/>
          <w:lang w:eastAsia="ru-RU"/>
        </w:rPr>
        <w:t>к</w:t>
      </w:r>
      <w:proofErr w:type="gramEnd"/>
      <w:r w:rsidRPr="003E0B26">
        <w:rPr>
          <w:rFonts w:ascii="Times New Roman" w:eastAsia="Times New Roman" w:hAnsi="Times New Roman" w:cs="Times New Roman"/>
          <w:sz w:val="24"/>
          <w:szCs w:val="24"/>
          <w:lang w:eastAsia="ru-RU"/>
        </w:rPr>
        <w:t xml:space="preserve">іх князёў усіх феадалаў (духоўных і свецкіх), усіх службоўцаў, шляхту, гараджан і усіх людзей паспалітых захоўваць пры свабодах і вольнасцях хрысціянскіх.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lastRenderedPageBreak/>
        <w:t>Арт. 3.</w:t>
      </w:r>
      <w:r w:rsidRPr="003E0B26">
        <w:rPr>
          <w:rFonts w:ascii="Times New Roman" w:eastAsia="Times New Roman" w:hAnsi="Times New Roman" w:cs="Times New Roman"/>
          <w:sz w:val="24"/>
          <w:szCs w:val="24"/>
          <w:lang w:eastAsia="ru-RU"/>
        </w:rPr>
        <w:t xml:space="preserve"> Развіваюцца і дапаўняюцца палажэнні арт. 2 трэцяга раздзела Статута 1529 года. Гаспадар абяцае не толькі захоўваць тэрытарыяльную цэласнасць дзяржавы, але і удакладняе, з якіх дзяржаў (з Польшчы, Мазовіі, Прусіі, Інфляндыі) неабходна вярнуць "упрошаныя" раней землі Вялікага княства Літоўскага.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4.</w:t>
      </w:r>
      <w:r w:rsidRPr="003E0B26">
        <w:rPr>
          <w:rFonts w:ascii="Times New Roman" w:eastAsia="Times New Roman" w:hAnsi="Times New Roman" w:cs="Times New Roman"/>
          <w:sz w:val="24"/>
          <w:szCs w:val="24"/>
          <w:lang w:eastAsia="ru-RU"/>
        </w:rPr>
        <w:t> Вялі</w:t>
      </w:r>
      <w:proofErr w:type="gramStart"/>
      <w:r w:rsidRPr="003E0B26">
        <w:rPr>
          <w:rFonts w:ascii="Times New Roman" w:eastAsia="Times New Roman" w:hAnsi="Times New Roman" w:cs="Times New Roman"/>
          <w:sz w:val="24"/>
          <w:szCs w:val="24"/>
          <w:lang w:eastAsia="ru-RU"/>
        </w:rPr>
        <w:t>к</w:t>
      </w:r>
      <w:proofErr w:type="gramEnd"/>
      <w:r w:rsidRPr="003E0B26">
        <w:rPr>
          <w:rFonts w:ascii="Times New Roman" w:eastAsia="Times New Roman" w:hAnsi="Times New Roman" w:cs="Times New Roman"/>
          <w:sz w:val="24"/>
          <w:szCs w:val="24"/>
          <w:lang w:eastAsia="ru-RU"/>
        </w:rPr>
        <w:t xml:space="preserve">і </w:t>
      </w:r>
      <w:proofErr w:type="gramStart"/>
      <w:r w:rsidRPr="003E0B26">
        <w:rPr>
          <w:rFonts w:ascii="Times New Roman" w:eastAsia="Times New Roman" w:hAnsi="Times New Roman" w:cs="Times New Roman"/>
          <w:sz w:val="24"/>
          <w:szCs w:val="24"/>
          <w:lang w:eastAsia="ru-RU"/>
        </w:rPr>
        <w:t>князь</w:t>
      </w:r>
      <w:proofErr w:type="gramEnd"/>
      <w:r w:rsidRPr="003E0B26">
        <w:rPr>
          <w:rFonts w:ascii="Times New Roman" w:eastAsia="Times New Roman" w:hAnsi="Times New Roman" w:cs="Times New Roman"/>
          <w:sz w:val="24"/>
          <w:szCs w:val="24"/>
          <w:lang w:eastAsia="ru-RU"/>
        </w:rPr>
        <w:t xml:space="preserve"> абяцае ўсім жыхарам дзяржавы па прыкладу іншых хрысціянскіх дзяржаў захоўваць іх пры свабодах і вольнасцях, не адымаць у іх зямель, пасад, правоў, дарчых грамат і інш.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5.</w:t>
      </w:r>
      <w:r w:rsidRPr="003E0B26">
        <w:rPr>
          <w:rFonts w:ascii="Times New Roman" w:eastAsia="Times New Roman" w:hAnsi="Times New Roman" w:cs="Times New Roman"/>
          <w:sz w:val="24"/>
          <w:szCs w:val="24"/>
          <w:lang w:eastAsia="ru-RU"/>
        </w:rPr>
        <w:t xml:space="preserve"> Упершыню у статутавым заканадаўстве гаворыцца аб дзейнасці павятовых соймікаў - агульных сходаў павятовай шляхты, якія склікаліся за чатыры тыдні перед пачаткам працы вальнага сойма. Соймікі сведчылі аб новых дэмакратычных тэндэнцыях у дзяржаве. На іх павятовая шляхта </w:t>
      </w:r>
      <w:proofErr w:type="gramStart"/>
      <w:r w:rsidRPr="003E0B26">
        <w:rPr>
          <w:rFonts w:ascii="Times New Roman" w:eastAsia="Times New Roman" w:hAnsi="Times New Roman" w:cs="Times New Roman"/>
          <w:sz w:val="24"/>
          <w:szCs w:val="24"/>
          <w:lang w:eastAsia="ru-RU"/>
        </w:rPr>
        <w:t>выбірала</w:t>
      </w:r>
      <w:proofErr w:type="gramEnd"/>
      <w:r w:rsidRPr="003E0B26">
        <w:rPr>
          <w:rFonts w:ascii="Times New Roman" w:eastAsia="Times New Roman" w:hAnsi="Times New Roman" w:cs="Times New Roman"/>
          <w:sz w:val="24"/>
          <w:szCs w:val="24"/>
          <w:lang w:eastAsia="ru-RU"/>
        </w:rPr>
        <w:t xml:space="preserve"> са свайго асяроддзя па два дэпутаты на сойм, абмяркоўвала розныя мясцовыя пытанні, а таксама тыя пытанні, якія павінны былі разглядацца на сойме, давала наказы дэпутатам і інш.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6.</w:t>
      </w:r>
      <w:r w:rsidRPr="003E0B26">
        <w:rPr>
          <w:rFonts w:ascii="Times New Roman" w:eastAsia="Times New Roman" w:hAnsi="Times New Roman" w:cs="Times New Roman"/>
          <w:sz w:val="24"/>
          <w:szCs w:val="24"/>
          <w:lang w:eastAsia="ru-RU"/>
        </w:rPr>
        <w:t xml:space="preserve"> Упершыню статутавай нормай рэгламентуецца дзейнасць сойма, які склікаецца па меры патрэбы па ініцыятыве паноў радных і шляхты.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7.</w:t>
      </w:r>
      <w:r w:rsidRPr="003E0B26">
        <w:rPr>
          <w:rFonts w:ascii="Times New Roman" w:eastAsia="Times New Roman" w:hAnsi="Times New Roman" w:cs="Times New Roman"/>
          <w:sz w:val="24"/>
          <w:szCs w:val="24"/>
          <w:lang w:eastAsia="ru-RU"/>
        </w:rPr>
        <w:t xml:space="preserve"> У кантэксце павелічэння правоў шляхты забараняецца турэмнае зняволенне прызванага да суда шляхціца да таго часу, пакуль ён не будзе прызнаны вінаватым у </w:t>
      </w:r>
      <w:proofErr w:type="gramStart"/>
      <w:r w:rsidRPr="003E0B26">
        <w:rPr>
          <w:rFonts w:ascii="Times New Roman" w:eastAsia="Times New Roman" w:hAnsi="Times New Roman" w:cs="Times New Roman"/>
          <w:sz w:val="24"/>
          <w:szCs w:val="24"/>
          <w:lang w:eastAsia="ru-RU"/>
        </w:rPr>
        <w:t>судовым</w:t>
      </w:r>
      <w:proofErr w:type="gramEnd"/>
      <w:r w:rsidRPr="003E0B26">
        <w:rPr>
          <w:rFonts w:ascii="Times New Roman" w:eastAsia="Times New Roman" w:hAnsi="Times New Roman" w:cs="Times New Roman"/>
          <w:sz w:val="24"/>
          <w:szCs w:val="24"/>
          <w:lang w:eastAsia="ru-RU"/>
        </w:rPr>
        <w:t xml:space="preserve"> парадку.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8.</w:t>
      </w:r>
      <w:r w:rsidRPr="003E0B26">
        <w:rPr>
          <w:rFonts w:ascii="Times New Roman" w:eastAsia="Times New Roman" w:hAnsi="Times New Roman" w:cs="Times New Roman"/>
          <w:sz w:val="24"/>
          <w:szCs w:val="24"/>
          <w:lang w:eastAsia="ru-RU"/>
        </w:rPr>
        <w:t xml:space="preserve"> Рэгламентуецца падсуднасць вялікакняжацкаму (гаспадарскаму) суду спраў, якія тычыліся шляхецкага гонару, за выключэннем некаторых спраў (крадзеж і і нш.).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9.</w:t>
      </w:r>
      <w:r w:rsidRPr="003E0B26">
        <w:rPr>
          <w:rFonts w:ascii="Times New Roman" w:eastAsia="Times New Roman" w:hAnsi="Times New Roman" w:cs="Times New Roman"/>
          <w:sz w:val="24"/>
          <w:szCs w:val="24"/>
          <w:lang w:eastAsia="ru-RU"/>
        </w:rPr>
        <w:t xml:space="preserve"> Чужаземцам забаранялася (як і ў папярэдніх заканадаўчых </w:t>
      </w:r>
      <w:proofErr w:type="gramStart"/>
      <w:r w:rsidRPr="003E0B26">
        <w:rPr>
          <w:rFonts w:ascii="Times New Roman" w:eastAsia="Times New Roman" w:hAnsi="Times New Roman" w:cs="Times New Roman"/>
          <w:sz w:val="24"/>
          <w:szCs w:val="24"/>
          <w:lang w:eastAsia="ru-RU"/>
        </w:rPr>
        <w:t>актах</w:t>
      </w:r>
      <w:proofErr w:type="gramEnd"/>
      <w:r w:rsidRPr="003E0B26">
        <w:rPr>
          <w:rFonts w:ascii="Times New Roman" w:eastAsia="Times New Roman" w:hAnsi="Times New Roman" w:cs="Times New Roman"/>
          <w:sz w:val="24"/>
          <w:szCs w:val="24"/>
          <w:lang w:eastAsia="ru-RU"/>
        </w:rPr>
        <w:t xml:space="preserve">) даваць землі і пасады ў Вялікім княстве Літоўскім.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10.</w:t>
      </w:r>
      <w:r w:rsidRPr="003E0B26">
        <w:rPr>
          <w:rFonts w:ascii="Times New Roman" w:eastAsia="Times New Roman" w:hAnsi="Times New Roman" w:cs="Times New Roman"/>
          <w:sz w:val="24"/>
          <w:szCs w:val="24"/>
          <w:lang w:eastAsia="ru-RU"/>
        </w:rPr>
        <w:t xml:space="preserve"> Князь абяцае захоўваць вышэйшых службовых асоб дзяржавы пры іх пасадах і ў павазе. Удакладняецца, што іх дзейнасць павінна ажыццяўляцца ў адпаведнасці са статутавымі нормамі.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11.</w:t>
      </w:r>
      <w:r w:rsidRPr="003E0B26">
        <w:rPr>
          <w:rFonts w:ascii="Times New Roman" w:eastAsia="Times New Roman" w:hAnsi="Times New Roman" w:cs="Times New Roman"/>
          <w:sz w:val="24"/>
          <w:szCs w:val="24"/>
          <w:lang w:eastAsia="ru-RU"/>
        </w:rPr>
        <w:t> Паўтараюцца палажэнні папярэдніх заканадаўчых актаў адносна таго, што вялі</w:t>
      </w:r>
      <w:proofErr w:type="gramStart"/>
      <w:r w:rsidRPr="003E0B26">
        <w:rPr>
          <w:rFonts w:ascii="Times New Roman" w:eastAsia="Times New Roman" w:hAnsi="Times New Roman" w:cs="Times New Roman"/>
          <w:sz w:val="24"/>
          <w:szCs w:val="24"/>
          <w:lang w:eastAsia="ru-RU"/>
        </w:rPr>
        <w:t>к</w:t>
      </w:r>
      <w:proofErr w:type="gramEnd"/>
      <w:r w:rsidRPr="003E0B26">
        <w:rPr>
          <w:rFonts w:ascii="Times New Roman" w:eastAsia="Times New Roman" w:hAnsi="Times New Roman" w:cs="Times New Roman"/>
          <w:sz w:val="24"/>
          <w:szCs w:val="24"/>
          <w:lang w:eastAsia="ru-RU"/>
        </w:rPr>
        <w:t xml:space="preserve">і </w:t>
      </w:r>
      <w:proofErr w:type="gramStart"/>
      <w:r w:rsidRPr="003E0B26">
        <w:rPr>
          <w:rFonts w:ascii="Times New Roman" w:eastAsia="Times New Roman" w:hAnsi="Times New Roman" w:cs="Times New Roman"/>
          <w:sz w:val="24"/>
          <w:szCs w:val="24"/>
          <w:lang w:eastAsia="ru-RU"/>
        </w:rPr>
        <w:t>князь</w:t>
      </w:r>
      <w:proofErr w:type="gramEnd"/>
      <w:r w:rsidRPr="003E0B26">
        <w:rPr>
          <w:rFonts w:ascii="Times New Roman" w:eastAsia="Times New Roman" w:hAnsi="Times New Roman" w:cs="Times New Roman"/>
          <w:sz w:val="24"/>
          <w:szCs w:val="24"/>
          <w:lang w:eastAsia="ru-RU"/>
        </w:rPr>
        <w:t xml:space="preserve"> па завочному абвінавачванню не будзе нікога судзіць і пазбаўляць пасад.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12.</w:t>
      </w:r>
      <w:r w:rsidRPr="003E0B26">
        <w:rPr>
          <w:rFonts w:ascii="Times New Roman" w:eastAsia="Times New Roman" w:hAnsi="Times New Roman" w:cs="Times New Roman"/>
          <w:sz w:val="24"/>
          <w:szCs w:val="24"/>
          <w:lang w:eastAsia="ru-RU"/>
        </w:rPr>
        <w:t xml:space="preserve"> Удакладняюцца палажэнні арт. 6 гэтага раздзела. Упершыню статутавая норма прама замацоўвае заканадаўчую функцыю сойма і гаворыць, што новыя законы прымаюцца толькі на </w:t>
      </w:r>
      <w:proofErr w:type="gramStart"/>
      <w:r w:rsidRPr="003E0B26">
        <w:rPr>
          <w:rFonts w:ascii="Times New Roman" w:eastAsia="Times New Roman" w:hAnsi="Times New Roman" w:cs="Times New Roman"/>
          <w:sz w:val="24"/>
          <w:szCs w:val="24"/>
          <w:lang w:eastAsia="ru-RU"/>
        </w:rPr>
        <w:t>вальным</w:t>
      </w:r>
      <w:proofErr w:type="gramEnd"/>
      <w:r w:rsidRPr="003E0B26">
        <w:rPr>
          <w:rFonts w:ascii="Times New Roman" w:eastAsia="Times New Roman" w:hAnsi="Times New Roman" w:cs="Times New Roman"/>
          <w:sz w:val="24"/>
          <w:szCs w:val="24"/>
          <w:lang w:eastAsia="ru-RU"/>
        </w:rPr>
        <w:t xml:space="preserve"> сойме.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13.</w:t>
      </w:r>
      <w:r w:rsidRPr="003E0B26">
        <w:rPr>
          <w:rFonts w:ascii="Times New Roman" w:eastAsia="Times New Roman" w:hAnsi="Times New Roman" w:cs="Times New Roman"/>
          <w:sz w:val="24"/>
          <w:szCs w:val="24"/>
          <w:lang w:eastAsia="ru-RU"/>
        </w:rPr>
        <w:t> </w:t>
      </w:r>
      <w:proofErr w:type="gramStart"/>
      <w:r w:rsidRPr="003E0B26">
        <w:rPr>
          <w:rFonts w:ascii="Times New Roman" w:eastAsia="Times New Roman" w:hAnsi="Times New Roman" w:cs="Times New Roman"/>
          <w:sz w:val="24"/>
          <w:szCs w:val="24"/>
          <w:lang w:eastAsia="ru-RU"/>
        </w:rPr>
        <w:t xml:space="preserve">Паўтараючы і развіваючы палажэнні папярэдніх заканадаўчых актаў (граматы Казіміра 1447 года, Полацкай граматы 1511 года і інш., а таксама Статута 1529 года), дазваляецца ўсім жыхарам Вялікага княства Літоўскага свабодна выязджаць за межы дзяржавы, акарамя непрыяцельскіх зямель, з якімі Княства знаходзілася у стане вайны. </w:t>
      </w:r>
      <w:proofErr w:type="gramEnd"/>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20.</w:t>
      </w:r>
      <w:r w:rsidRPr="003E0B26">
        <w:rPr>
          <w:rFonts w:ascii="Times New Roman" w:eastAsia="Times New Roman" w:hAnsi="Times New Roman" w:cs="Times New Roman"/>
          <w:sz w:val="24"/>
          <w:szCs w:val="24"/>
          <w:lang w:eastAsia="ru-RU"/>
        </w:rPr>
        <w:t xml:space="preserve"> Шляхціцы, якія займаліся рамяством і гандлем, пазбаўляліся шляхецкага стану. Сыны ж іх, калі не займаліся рамяством і гандлем, павінны былі прызнавацца сапраўднымі шляхціцамі.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21.</w:t>
      </w:r>
      <w:r w:rsidRPr="003E0B26">
        <w:rPr>
          <w:rFonts w:ascii="Times New Roman" w:eastAsia="Times New Roman" w:hAnsi="Times New Roman" w:cs="Times New Roman"/>
          <w:sz w:val="24"/>
          <w:szCs w:val="24"/>
          <w:lang w:eastAsia="ru-RU"/>
        </w:rPr>
        <w:t xml:space="preserve"> Удакладняючы палажэнні арт. 15 дадзенага раздзела, дзе гаварылася, што простых людзей нельга павышать над шляхтай, гаворыцца, што ніхто самавольна не можа прысвоіць сабе шляхецкае званне.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lastRenderedPageBreak/>
        <w:t>Арт. 31.</w:t>
      </w:r>
      <w:r w:rsidRPr="003E0B26">
        <w:rPr>
          <w:rFonts w:ascii="Times New Roman" w:eastAsia="Times New Roman" w:hAnsi="Times New Roman" w:cs="Times New Roman"/>
          <w:sz w:val="24"/>
          <w:szCs w:val="24"/>
          <w:lang w:eastAsia="ru-RU"/>
        </w:rPr>
        <w:t xml:space="preserve"> У больш дакладнай юрыдычнай форме паўтараюцца палажэнні папярэдніх заканадаўчых актаў. Гаворыцца, што жанчыны ў Вялікім княстве Літоўскім (у параўнанні з папяпярэднімі законамі дадаецца: "усякага стану") захоўваюцца пры іх вольнасцях і маюць права свабодна, па свайму жаданню выходзіць замуж.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33.</w:t>
      </w:r>
      <w:r w:rsidRPr="003E0B26">
        <w:rPr>
          <w:rFonts w:ascii="Times New Roman" w:eastAsia="Times New Roman" w:hAnsi="Times New Roman" w:cs="Times New Roman"/>
          <w:sz w:val="24"/>
          <w:szCs w:val="24"/>
          <w:lang w:eastAsia="ru-RU"/>
        </w:rPr>
        <w:t xml:space="preserve"> Палажэнні артыкула сведчаць аб зараджэнні буржуазных праваадносін у дзяржаве. Упершыню закон рэгламентуе права ўсіх людзей, належачых да сасло'ўя шляхты, свабодна распараджацца зямлей (па Статуту 1529 года дазвалялася упершыню распараджацца 1/3 часткай нерухомасці).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39.</w:t>
      </w:r>
      <w:r w:rsidRPr="003E0B26">
        <w:rPr>
          <w:rFonts w:ascii="Times New Roman" w:eastAsia="Times New Roman" w:hAnsi="Times New Roman" w:cs="Times New Roman"/>
          <w:sz w:val="24"/>
          <w:szCs w:val="24"/>
          <w:lang w:eastAsia="ru-RU"/>
        </w:rPr>
        <w:t xml:space="preserve"> Удакладняюцца папярэднія палажэнні Статута, абвяшчаюцца прынцыпы справядлівасці і неадкладнасці разгляду </w:t>
      </w:r>
      <w:proofErr w:type="gramStart"/>
      <w:r w:rsidRPr="003E0B26">
        <w:rPr>
          <w:rFonts w:ascii="Times New Roman" w:eastAsia="Times New Roman" w:hAnsi="Times New Roman" w:cs="Times New Roman"/>
          <w:sz w:val="24"/>
          <w:szCs w:val="24"/>
          <w:lang w:eastAsia="ru-RU"/>
        </w:rPr>
        <w:t>судовых</w:t>
      </w:r>
      <w:proofErr w:type="gramEnd"/>
      <w:r w:rsidRPr="003E0B26">
        <w:rPr>
          <w:rFonts w:ascii="Times New Roman" w:eastAsia="Times New Roman" w:hAnsi="Times New Roman" w:cs="Times New Roman"/>
          <w:sz w:val="24"/>
          <w:szCs w:val="24"/>
          <w:lang w:eastAsia="ru-RU"/>
        </w:rPr>
        <w:t xml:space="preserve"> спраў адносна ўсіх падданых дзяржавы.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41.</w:t>
      </w:r>
      <w:r w:rsidRPr="003E0B26">
        <w:rPr>
          <w:rFonts w:ascii="Times New Roman" w:eastAsia="Times New Roman" w:hAnsi="Times New Roman" w:cs="Times New Roman"/>
          <w:sz w:val="24"/>
          <w:szCs w:val="24"/>
          <w:lang w:eastAsia="ru-RU"/>
        </w:rPr>
        <w:t xml:space="preserve"> Забараняецца вывозіць зброю з тэрыторыі дзяржавы.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4</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w:t>
      </w:r>
      <w:r w:rsidRPr="003E0B26">
        <w:rPr>
          <w:rFonts w:ascii="Times New Roman" w:eastAsia="Times New Roman" w:hAnsi="Times New Roman" w:cs="Times New Roman"/>
          <w:sz w:val="24"/>
          <w:szCs w:val="24"/>
          <w:lang w:eastAsia="ru-RU"/>
        </w:rPr>
        <w:t xml:space="preserve"> Упершыню статутавымі нормамі рэгламентуюцца прынцыпы выбарнасці суддзяў і аддзялення судовай улады ад выканаўчай (упершыню гэта было замацавана на Бельскім сойме прывілеям 1564 года). Вызначаецца парадак прыняцця судовай пасады. Прыводзіцца тэкст прысягі суддзяў, якую яны прыносілі на першай судовай сесіі пры ўступленні на пасаду і ў якой гаварылася, што суддзі павінны дзейнічаць </w:t>
      </w:r>
      <w:proofErr w:type="gramStart"/>
      <w:r w:rsidRPr="003E0B26">
        <w:rPr>
          <w:rFonts w:ascii="Times New Roman" w:eastAsia="Times New Roman" w:hAnsi="Times New Roman" w:cs="Times New Roman"/>
          <w:sz w:val="24"/>
          <w:szCs w:val="24"/>
          <w:lang w:eastAsia="ru-RU"/>
        </w:rPr>
        <w:t>у</w:t>
      </w:r>
      <w:proofErr w:type="gramEnd"/>
      <w:r w:rsidRPr="003E0B26">
        <w:rPr>
          <w:rFonts w:ascii="Times New Roman" w:eastAsia="Times New Roman" w:hAnsi="Times New Roman" w:cs="Times New Roman"/>
          <w:sz w:val="24"/>
          <w:szCs w:val="24"/>
          <w:lang w:eastAsia="ru-RU"/>
        </w:rPr>
        <w:t xml:space="preserve"> </w:t>
      </w:r>
      <w:proofErr w:type="gramStart"/>
      <w:r w:rsidRPr="003E0B26">
        <w:rPr>
          <w:rFonts w:ascii="Times New Roman" w:eastAsia="Times New Roman" w:hAnsi="Times New Roman" w:cs="Times New Roman"/>
          <w:sz w:val="24"/>
          <w:szCs w:val="24"/>
          <w:lang w:eastAsia="ru-RU"/>
        </w:rPr>
        <w:t>межах</w:t>
      </w:r>
      <w:proofErr w:type="gramEnd"/>
      <w:r w:rsidRPr="003E0B26">
        <w:rPr>
          <w:rFonts w:ascii="Times New Roman" w:eastAsia="Times New Roman" w:hAnsi="Times New Roman" w:cs="Times New Roman"/>
          <w:sz w:val="24"/>
          <w:szCs w:val="24"/>
          <w:lang w:eastAsia="ru-RU"/>
        </w:rPr>
        <w:t xml:space="preserve"> закона, судзіць сумленна і справядліва, нікога не баючыся і не звяртаючы ўвагі на тытулы, пасады, багацце тых ці іншых асоб і інш.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8.</w:t>
      </w:r>
      <w:r w:rsidRPr="003E0B26">
        <w:rPr>
          <w:rFonts w:ascii="Times New Roman" w:eastAsia="Times New Roman" w:hAnsi="Times New Roman" w:cs="Times New Roman"/>
          <w:sz w:val="24"/>
          <w:szCs w:val="24"/>
          <w:lang w:eastAsia="ru-RU"/>
        </w:rPr>
        <w:t> Забараняецца выбіраць суддзямі ў земскія суды прадстаў</w:t>
      </w:r>
      <w:proofErr w:type="gramStart"/>
      <w:r w:rsidRPr="003E0B26">
        <w:rPr>
          <w:rFonts w:ascii="Times New Roman" w:eastAsia="Times New Roman" w:hAnsi="Times New Roman" w:cs="Times New Roman"/>
          <w:sz w:val="24"/>
          <w:szCs w:val="24"/>
          <w:lang w:eastAsia="ru-RU"/>
        </w:rPr>
        <w:t>н</w:t>
      </w:r>
      <w:proofErr w:type="gramEnd"/>
      <w:r w:rsidRPr="003E0B26">
        <w:rPr>
          <w:rFonts w:ascii="Times New Roman" w:eastAsia="Times New Roman" w:hAnsi="Times New Roman" w:cs="Times New Roman"/>
          <w:sz w:val="24"/>
          <w:szCs w:val="24"/>
          <w:lang w:eastAsia="ru-RU"/>
        </w:rPr>
        <w:t xml:space="preserve">ікоў духавенства і службовых асоб мясцовай адміністрацыі.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33.</w:t>
      </w:r>
      <w:r w:rsidRPr="003E0B26">
        <w:rPr>
          <w:rFonts w:ascii="Times New Roman" w:eastAsia="Times New Roman" w:hAnsi="Times New Roman" w:cs="Times New Roman"/>
          <w:sz w:val="24"/>
          <w:szCs w:val="24"/>
          <w:lang w:eastAsia="ru-RU"/>
        </w:rPr>
        <w:t xml:space="preserve"> Замацоўваецца права чалавека на абарону </w:t>
      </w:r>
      <w:proofErr w:type="gramStart"/>
      <w:r w:rsidRPr="003E0B26">
        <w:rPr>
          <w:rFonts w:ascii="Times New Roman" w:eastAsia="Times New Roman" w:hAnsi="Times New Roman" w:cs="Times New Roman"/>
          <w:sz w:val="24"/>
          <w:szCs w:val="24"/>
          <w:lang w:eastAsia="ru-RU"/>
        </w:rPr>
        <w:t>сваіх</w:t>
      </w:r>
      <w:proofErr w:type="gramEnd"/>
      <w:r w:rsidRPr="003E0B26">
        <w:rPr>
          <w:rFonts w:ascii="Times New Roman" w:eastAsia="Times New Roman" w:hAnsi="Times New Roman" w:cs="Times New Roman"/>
          <w:sz w:val="24"/>
          <w:szCs w:val="24"/>
          <w:lang w:eastAsia="ru-RU"/>
        </w:rPr>
        <w:t xml:space="preserve"> правоў у судовым парадку з дапамогай адваката. Закон удакладняе, што </w:t>
      </w:r>
      <w:proofErr w:type="gramStart"/>
      <w:r w:rsidRPr="003E0B26">
        <w:rPr>
          <w:rFonts w:ascii="Times New Roman" w:eastAsia="Times New Roman" w:hAnsi="Times New Roman" w:cs="Times New Roman"/>
          <w:sz w:val="24"/>
          <w:szCs w:val="24"/>
          <w:lang w:eastAsia="ru-RU"/>
        </w:rPr>
        <w:t>кожная</w:t>
      </w:r>
      <w:proofErr w:type="gramEnd"/>
      <w:r w:rsidRPr="003E0B26">
        <w:rPr>
          <w:rFonts w:ascii="Times New Roman" w:eastAsia="Times New Roman" w:hAnsi="Times New Roman" w:cs="Times New Roman"/>
          <w:sz w:val="24"/>
          <w:szCs w:val="24"/>
          <w:lang w:eastAsia="ru-RU"/>
        </w:rPr>
        <w:t xml:space="preserve"> асоба можа патрабаваць ад суда прызначыць адваката, а бедным людзям, сіратам і ўдовам адвакаты павінны прызначацца бясплатна.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38.</w:t>
      </w:r>
      <w:r w:rsidRPr="003E0B26">
        <w:rPr>
          <w:rFonts w:ascii="Times New Roman" w:eastAsia="Times New Roman" w:hAnsi="Times New Roman" w:cs="Times New Roman"/>
          <w:sz w:val="24"/>
          <w:szCs w:val="24"/>
          <w:lang w:eastAsia="ru-RU"/>
        </w:rPr>
        <w:t xml:space="preserve"> Закон клапаціўся аб ахове судовай улады і патрабаваў яе паважаць. Усялякімі сродкамі стрымліваліся намеры на замах на яе. Так, забаранялася ўваходзіць узброеным </w:t>
      </w:r>
      <w:proofErr w:type="gramStart"/>
      <w:r w:rsidRPr="003E0B26">
        <w:rPr>
          <w:rFonts w:ascii="Times New Roman" w:eastAsia="Times New Roman" w:hAnsi="Times New Roman" w:cs="Times New Roman"/>
          <w:sz w:val="24"/>
          <w:szCs w:val="24"/>
          <w:lang w:eastAsia="ru-RU"/>
        </w:rPr>
        <w:t>у</w:t>
      </w:r>
      <w:proofErr w:type="gramEnd"/>
      <w:r w:rsidRPr="003E0B26">
        <w:rPr>
          <w:rFonts w:ascii="Times New Roman" w:eastAsia="Times New Roman" w:hAnsi="Times New Roman" w:cs="Times New Roman"/>
          <w:sz w:val="24"/>
          <w:szCs w:val="24"/>
          <w:lang w:eastAsia="ru-RU"/>
        </w:rPr>
        <w:t xml:space="preserve"> судовую залу (за выключэннем халоднай зброі, якую меў кожны шляхціц). Аб абароне судовай улады, ахове суддзяў сведчаць шматлі</w:t>
      </w:r>
      <w:proofErr w:type="gramStart"/>
      <w:r w:rsidRPr="003E0B26">
        <w:rPr>
          <w:rFonts w:ascii="Times New Roman" w:eastAsia="Times New Roman" w:hAnsi="Times New Roman" w:cs="Times New Roman"/>
          <w:sz w:val="24"/>
          <w:szCs w:val="24"/>
          <w:lang w:eastAsia="ru-RU"/>
        </w:rPr>
        <w:t>к</w:t>
      </w:r>
      <w:proofErr w:type="gramEnd"/>
      <w:r w:rsidRPr="003E0B26">
        <w:rPr>
          <w:rFonts w:ascii="Times New Roman" w:eastAsia="Times New Roman" w:hAnsi="Times New Roman" w:cs="Times New Roman"/>
          <w:sz w:val="24"/>
          <w:szCs w:val="24"/>
          <w:lang w:eastAsia="ru-RU"/>
        </w:rPr>
        <w:t xml:space="preserve">ія артыкулы гэтага раздзела (39-43 і інш.).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5</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w:t>
      </w:r>
      <w:r w:rsidRPr="003E0B26">
        <w:rPr>
          <w:rFonts w:ascii="Times New Roman" w:eastAsia="Times New Roman" w:hAnsi="Times New Roman" w:cs="Times New Roman"/>
          <w:sz w:val="24"/>
          <w:szCs w:val="24"/>
          <w:lang w:eastAsia="ru-RU"/>
        </w:rPr>
        <w:t xml:space="preserve"> Закон клапаціўся аб абароне правоў жанчын. Артыкул сведчыць аб матэрыяльным забеспячэнні жанчыны. Перш чым аддаць дачку замуж бацька павінен быў патрабаваць ад зяця аформіць спецыяльным лістом на карысць сваёй дачкі пэўную частку нерухомай </w:t>
      </w:r>
      <w:r w:rsidRPr="003E0B26">
        <w:rPr>
          <w:rFonts w:ascii="Times New Roman" w:eastAsia="Times New Roman" w:hAnsi="Times New Roman" w:cs="Times New Roman"/>
          <w:sz w:val="24"/>
          <w:szCs w:val="24"/>
          <w:lang w:eastAsia="ru-RU"/>
        </w:rPr>
        <w:lastRenderedPageBreak/>
        <w:t>маёмасці (т.зв. вена, як правіла афармлялася на 1/3 частку маёмасці). Гэта маёмасць заставалася жанчыне і ў выпадку смерці мужа.</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18.</w:t>
      </w:r>
      <w:r w:rsidRPr="003E0B26">
        <w:rPr>
          <w:rFonts w:ascii="Times New Roman" w:eastAsia="Times New Roman" w:hAnsi="Times New Roman" w:cs="Times New Roman"/>
          <w:sz w:val="24"/>
          <w:szCs w:val="24"/>
          <w:lang w:eastAsia="ru-RU"/>
        </w:rPr>
        <w:t xml:space="preserve"> Гаворыцца аб </w:t>
      </w:r>
      <w:proofErr w:type="gramStart"/>
      <w:r w:rsidRPr="003E0B26">
        <w:rPr>
          <w:rFonts w:ascii="Times New Roman" w:eastAsia="Times New Roman" w:hAnsi="Times New Roman" w:cs="Times New Roman"/>
          <w:sz w:val="24"/>
          <w:szCs w:val="24"/>
          <w:lang w:eastAsia="ru-RU"/>
        </w:rPr>
        <w:t>разводах</w:t>
      </w:r>
      <w:proofErr w:type="gramEnd"/>
      <w:r w:rsidRPr="003E0B26">
        <w:rPr>
          <w:rFonts w:ascii="Times New Roman" w:eastAsia="Times New Roman" w:hAnsi="Times New Roman" w:cs="Times New Roman"/>
          <w:sz w:val="24"/>
          <w:szCs w:val="24"/>
          <w:lang w:eastAsia="ru-RU"/>
        </w:rPr>
        <w:t>, якія здзяйсняліся духоўным судом, а матэрыяльныя наступствы якіх залежалі не толькі ад віны жонкі, але і ад віны мужа.</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7</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w:t>
      </w:r>
      <w:r w:rsidRPr="003E0B26">
        <w:rPr>
          <w:rFonts w:ascii="Times New Roman" w:eastAsia="Times New Roman" w:hAnsi="Times New Roman" w:cs="Times New Roman"/>
          <w:sz w:val="24"/>
          <w:szCs w:val="24"/>
          <w:lang w:eastAsia="ru-RU"/>
        </w:rPr>
        <w:t> Дапаўняюцца палажэнні арт. 33 трэцяга раздзела адносна права свабоднага распараджэння маёмасцю. Рэгламентуецца парадак рэалізацыі гэтага права.</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8</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w:t>
      </w:r>
      <w:r w:rsidRPr="003E0B26">
        <w:rPr>
          <w:rFonts w:ascii="Times New Roman" w:eastAsia="Times New Roman" w:hAnsi="Times New Roman" w:cs="Times New Roman"/>
          <w:sz w:val="24"/>
          <w:szCs w:val="24"/>
          <w:lang w:eastAsia="ru-RU"/>
        </w:rPr>
        <w:t> Замацоўваецца права кожнага чалавека свабодна завяшчаць маёмасць. Выключэнне складалі непаўналетнія асобы, псіхічна хворыя і некаторыя іншыя.</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4.</w:t>
      </w:r>
      <w:r w:rsidRPr="003E0B26">
        <w:rPr>
          <w:rFonts w:ascii="Times New Roman" w:eastAsia="Times New Roman" w:hAnsi="Times New Roman" w:cs="Times New Roman"/>
          <w:sz w:val="24"/>
          <w:szCs w:val="24"/>
          <w:lang w:eastAsia="ru-RU"/>
        </w:rPr>
        <w:t> Заканадаўца адмоўна ставіцца да самога паняцця "няволя". Законам дазваляецца нават завяшчаць нявольнікам маёмасць, аднак папярэдне патрэбна было аформіць вольную.</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9</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8.</w:t>
      </w:r>
      <w:r w:rsidRPr="003E0B26">
        <w:rPr>
          <w:rFonts w:ascii="Times New Roman" w:eastAsia="Times New Roman" w:hAnsi="Times New Roman" w:cs="Times New Roman"/>
          <w:sz w:val="24"/>
          <w:szCs w:val="24"/>
          <w:lang w:eastAsia="ru-RU"/>
        </w:rPr>
        <w:t> Гэты артыкул, як і іншыя артыкулы дадзенага раздзела, сведчыць аб імкненні заканадаўцы ахоўваць прыроду і яе багацці.</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12</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5.</w:t>
      </w:r>
      <w:r w:rsidRPr="003E0B26">
        <w:rPr>
          <w:rFonts w:ascii="Times New Roman" w:eastAsia="Times New Roman" w:hAnsi="Times New Roman" w:cs="Times New Roman"/>
          <w:sz w:val="24"/>
          <w:szCs w:val="24"/>
          <w:lang w:eastAsia="ru-RU"/>
        </w:rPr>
        <w:t> Забаранялася трымаць у няволі хрысціян асобам нехрысціянскага веравызнання.</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7.</w:t>
      </w:r>
      <w:r w:rsidRPr="003E0B26">
        <w:rPr>
          <w:rFonts w:ascii="Times New Roman" w:eastAsia="Times New Roman" w:hAnsi="Times New Roman" w:cs="Times New Roman"/>
          <w:sz w:val="24"/>
          <w:szCs w:val="24"/>
          <w:lang w:eastAsia="ru-RU"/>
        </w:rPr>
        <w:t xml:space="preserve"> Свабоднага чалавека ні за якае злачынства нельга было аддаваць у </w:t>
      </w:r>
      <w:proofErr w:type="gramStart"/>
      <w:r w:rsidRPr="003E0B26">
        <w:rPr>
          <w:rFonts w:ascii="Times New Roman" w:eastAsia="Times New Roman" w:hAnsi="Times New Roman" w:cs="Times New Roman"/>
          <w:sz w:val="24"/>
          <w:szCs w:val="24"/>
          <w:lang w:eastAsia="ru-RU"/>
        </w:rPr>
        <w:t>вечную</w:t>
      </w:r>
      <w:proofErr w:type="gramEnd"/>
      <w:r w:rsidRPr="003E0B26">
        <w:rPr>
          <w:rFonts w:ascii="Times New Roman" w:eastAsia="Times New Roman" w:hAnsi="Times New Roman" w:cs="Times New Roman"/>
          <w:sz w:val="24"/>
          <w:szCs w:val="24"/>
          <w:lang w:eastAsia="ru-RU"/>
        </w:rPr>
        <w:t xml:space="preserve"> няволю. Рэгламентавалася такса адпрацоўкі крымінальнага штрафа, асобна для мужчын і жанчын.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11.</w:t>
      </w:r>
      <w:r w:rsidRPr="003E0B26">
        <w:rPr>
          <w:rFonts w:ascii="Times New Roman" w:eastAsia="Times New Roman" w:hAnsi="Times New Roman" w:cs="Times New Roman"/>
          <w:sz w:val="24"/>
          <w:szCs w:val="24"/>
          <w:lang w:eastAsia="ru-RU"/>
        </w:rPr>
        <w:t> Афармленне запісам у галодны год вольнага чалавека ў няволю лічылася несапраўдным.</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lastRenderedPageBreak/>
        <w:t> </w:t>
      </w:r>
    </w:p>
    <w:p w:rsidR="003E0B26" w:rsidRPr="003E0B26" w:rsidRDefault="003E0B26" w:rsidP="003E0B2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Раздзел 14</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sz w:val="24"/>
          <w:szCs w:val="24"/>
          <w:lang w:eastAsia="ru-RU"/>
        </w:rPr>
        <w:t> </w:t>
      </w:r>
    </w:p>
    <w:p w:rsidR="003E0B26" w:rsidRPr="003E0B26" w:rsidRDefault="003E0B26" w:rsidP="003E0B26">
      <w:pPr>
        <w:spacing w:before="100" w:beforeAutospacing="1" w:after="100" w:afterAutospacing="1" w:line="240" w:lineRule="auto"/>
        <w:rPr>
          <w:rFonts w:ascii="Times New Roman" w:eastAsia="Times New Roman" w:hAnsi="Times New Roman" w:cs="Times New Roman"/>
          <w:sz w:val="24"/>
          <w:szCs w:val="24"/>
          <w:lang w:eastAsia="ru-RU"/>
        </w:rPr>
      </w:pPr>
      <w:r w:rsidRPr="003E0B26">
        <w:rPr>
          <w:rFonts w:ascii="Times New Roman" w:eastAsia="Times New Roman" w:hAnsi="Times New Roman" w:cs="Times New Roman"/>
          <w:b/>
          <w:bCs/>
          <w:sz w:val="24"/>
          <w:szCs w:val="24"/>
          <w:lang w:eastAsia="ru-RU"/>
        </w:rPr>
        <w:t>Арт. 8.</w:t>
      </w:r>
      <w:r w:rsidRPr="003E0B26">
        <w:rPr>
          <w:rFonts w:ascii="Times New Roman" w:eastAsia="Times New Roman" w:hAnsi="Times New Roman" w:cs="Times New Roman"/>
          <w:sz w:val="24"/>
          <w:szCs w:val="24"/>
          <w:lang w:eastAsia="ru-RU"/>
        </w:rPr>
        <w:t> Упершыню закон рэгламентуе ўзрост крымінальнай адказнасці асобы - з 14 гадоў. Непаўналетнія асобы, як правіла, не належалі крымінальнаму пакаранню.</w:t>
      </w:r>
    </w:p>
    <w:p w:rsidR="00197F05" w:rsidRPr="003E0B26" w:rsidRDefault="00197F05" w:rsidP="003E0B26"/>
    <w:sectPr w:rsidR="00197F05" w:rsidRPr="003E0B26" w:rsidSect="00286E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197F05"/>
    <w:rsid w:val="000C11E7"/>
    <w:rsid w:val="00197F05"/>
    <w:rsid w:val="00216ADA"/>
    <w:rsid w:val="00286E28"/>
    <w:rsid w:val="003E0B26"/>
    <w:rsid w:val="00673CC1"/>
    <w:rsid w:val="007D1E9F"/>
    <w:rsid w:val="00B611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E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1">
    <w:name w:val="head1"/>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ewsp">
    <w:name w:val="newsp"/>
    <w:basedOn w:val="a"/>
    <w:rsid w:val="00197F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97F05"/>
    <w:rPr>
      <w:color w:val="0000FF"/>
      <w:u w:val="single"/>
    </w:rPr>
  </w:style>
  <w:style w:type="paragraph" w:styleId="a4">
    <w:name w:val="Normal (Web)"/>
    <w:basedOn w:val="a"/>
    <w:uiPriority w:val="99"/>
    <w:semiHidden/>
    <w:unhideWhenUsed/>
    <w:rsid w:val="000C11E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36945312">
      <w:bodyDiv w:val="1"/>
      <w:marLeft w:val="0"/>
      <w:marRight w:val="0"/>
      <w:marTop w:val="0"/>
      <w:marBottom w:val="0"/>
      <w:divBdr>
        <w:top w:val="none" w:sz="0" w:space="0" w:color="auto"/>
        <w:left w:val="none" w:sz="0" w:space="0" w:color="auto"/>
        <w:bottom w:val="none" w:sz="0" w:space="0" w:color="auto"/>
        <w:right w:val="none" w:sz="0" w:space="0" w:color="auto"/>
      </w:divBdr>
    </w:div>
    <w:div w:id="926421346">
      <w:bodyDiv w:val="1"/>
      <w:marLeft w:val="0"/>
      <w:marRight w:val="0"/>
      <w:marTop w:val="0"/>
      <w:marBottom w:val="0"/>
      <w:divBdr>
        <w:top w:val="none" w:sz="0" w:space="0" w:color="auto"/>
        <w:left w:val="none" w:sz="0" w:space="0" w:color="auto"/>
        <w:bottom w:val="none" w:sz="0" w:space="0" w:color="auto"/>
        <w:right w:val="none" w:sz="0" w:space="0" w:color="auto"/>
      </w:divBdr>
    </w:div>
    <w:div w:id="1194072446">
      <w:bodyDiv w:val="1"/>
      <w:marLeft w:val="0"/>
      <w:marRight w:val="0"/>
      <w:marTop w:val="0"/>
      <w:marBottom w:val="0"/>
      <w:divBdr>
        <w:top w:val="none" w:sz="0" w:space="0" w:color="auto"/>
        <w:left w:val="none" w:sz="0" w:space="0" w:color="auto"/>
        <w:bottom w:val="none" w:sz="0" w:space="0" w:color="auto"/>
        <w:right w:val="none" w:sz="0" w:space="0" w:color="auto"/>
      </w:divBdr>
    </w:div>
    <w:div w:id="1604800581">
      <w:bodyDiv w:val="1"/>
      <w:marLeft w:val="0"/>
      <w:marRight w:val="0"/>
      <w:marTop w:val="0"/>
      <w:marBottom w:val="0"/>
      <w:divBdr>
        <w:top w:val="none" w:sz="0" w:space="0" w:color="auto"/>
        <w:left w:val="none" w:sz="0" w:space="0" w:color="auto"/>
        <w:bottom w:val="none" w:sz="0" w:space="0" w:color="auto"/>
        <w:right w:val="none" w:sz="0" w:space="0" w:color="auto"/>
      </w:divBdr>
    </w:div>
    <w:div w:id="1893886527">
      <w:bodyDiv w:val="1"/>
      <w:marLeft w:val="0"/>
      <w:marRight w:val="0"/>
      <w:marTop w:val="0"/>
      <w:marBottom w:val="0"/>
      <w:divBdr>
        <w:top w:val="none" w:sz="0" w:space="0" w:color="auto"/>
        <w:left w:val="none" w:sz="0" w:space="0" w:color="auto"/>
        <w:bottom w:val="none" w:sz="0" w:space="0" w:color="auto"/>
        <w:right w:val="none" w:sz="0" w:space="0" w:color="auto"/>
      </w:divBdr>
    </w:div>
    <w:div w:id="19998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1262</Words>
  <Characters>7195</Characters>
  <Application>Microsoft Office Word</Application>
  <DocSecurity>0</DocSecurity>
  <Lines>59</Lines>
  <Paragraphs>16</Paragraphs>
  <ScaleCrop>false</ScaleCrop>
  <Company>Microsoft</Company>
  <LinksUpToDate>false</LinksUpToDate>
  <CharactersWithSpaces>8441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2010-02-22T07:26:00Z</dcterms:created>
  <dcterms:modified xsi:type="dcterms:W3CDTF">2010-02-22T07:26:00Z</dcterms:modified>
</cp:coreProperties>
</file>